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6" w:rsidRPr="002644C8" w:rsidRDefault="00797EEF" w:rsidP="00D544A6">
      <w:pPr>
        <w:jc w:val="center"/>
        <w:rPr>
          <w:b/>
          <w:szCs w:val="18"/>
          <w:u w:val="single"/>
        </w:rPr>
      </w:pPr>
      <w:r w:rsidRPr="002644C8">
        <w:rPr>
          <w:b/>
          <w:szCs w:val="18"/>
          <w:u w:val="single"/>
        </w:rPr>
        <w:t xml:space="preserve">Year 5 Spellings </w:t>
      </w:r>
      <w:r w:rsidR="002644C8">
        <w:rPr>
          <w:b/>
          <w:szCs w:val="18"/>
          <w:u w:val="single"/>
        </w:rPr>
        <w:t xml:space="preserve">- </w:t>
      </w:r>
      <w:r w:rsidRPr="002644C8">
        <w:rPr>
          <w:b/>
          <w:szCs w:val="18"/>
          <w:u w:val="single"/>
        </w:rPr>
        <w:t>Spring Term</w:t>
      </w:r>
    </w:p>
    <w:tbl>
      <w:tblPr>
        <w:tblStyle w:val="TableGrid"/>
        <w:tblpPr w:leftFromText="180" w:rightFromText="180" w:vertAnchor="page" w:horzAnchor="margin" w:tblpY="1258"/>
        <w:tblW w:w="9651" w:type="dxa"/>
        <w:tblLook w:val="04A0" w:firstRow="1" w:lastRow="0" w:firstColumn="1" w:lastColumn="0" w:noHBand="0" w:noVBand="1"/>
      </w:tblPr>
      <w:tblGrid>
        <w:gridCol w:w="3179"/>
        <w:gridCol w:w="3352"/>
        <w:gridCol w:w="3120"/>
      </w:tblGrid>
      <w:tr w:rsidR="002644C8" w:rsidRPr="00E73957" w:rsidTr="002644C8">
        <w:trPr>
          <w:trHeight w:val="2993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1 National Curriculum Words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determined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dictionary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disastrous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embarrass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environment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equip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especially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exaggerate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familiar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foreign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5 Common Homophones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advice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advise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device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devise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licence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license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practice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practise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guessed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guest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9 Suffix –ably/-ibly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comfortably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enjoyably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believably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admirably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reliably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impossibly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terribly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illegibly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sensibly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incredibly</w:t>
            </w:r>
          </w:p>
        </w:tc>
      </w:tr>
      <w:tr w:rsidR="002644C8" w:rsidRPr="00E73957" w:rsidTr="002644C8">
        <w:trPr>
          <w:trHeight w:val="2971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2 Silent Letters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doubt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climb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island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debris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thistle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listen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solemn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autumn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knight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knowledge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6 Suffix able or ible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enjoyable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noticeable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adorable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comfortable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regrettable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impossible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terrible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incredible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responsible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divisible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tabs>
                <w:tab w:val="left" w:pos="2880"/>
              </w:tabs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10 The l</w:t>
            </w:r>
            <w:r w:rsidR="00D41849">
              <w:rPr>
                <w:b/>
                <w:szCs w:val="18"/>
              </w:rPr>
              <w:t>o</w:t>
            </w:r>
            <w:bookmarkStart w:id="0" w:name="_GoBack"/>
            <w:bookmarkEnd w:id="0"/>
            <w:r w:rsidRPr="002644C8">
              <w:rPr>
                <w:b/>
                <w:szCs w:val="18"/>
              </w:rPr>
              <w:t>ng e sound spelt ei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ab/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>deceive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>receive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perceive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conceive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ceiling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receipt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conceited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seize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szCs w:val="18"/>
              </w:rPr>
            </w:pPr>
            <w:r w:rsidRPr="002644C8">
              <w:rPr>
                <w:szCs w:val="18"/>
              </w:rPr>
              <w:t xml:space="preserve">either </w:t>
            </w:r>
          </w:p>
          <w:p w:rsidR="002644C8" w:rsidRPr="002644C8" w:rsidRDefault="002644C8" w:rsidP="002644C8">
            <w:pPr>
              <w:tabs>
                <w:tab w:val="left" w:pos="2880"/>
              </w:tabs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protein</w:t>
            </w:r>
          </w:p>
        </w:tc>
      </w:tr>
      <w:tr w:rsidR="002644C8" w:rsidRPr="00E73957" w:rsidTr="002644C8">
        <w:trPr>
          <w:trHeight w:val="3247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3 Suffix –able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adorable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forgivable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considerable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comfortable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enjoyable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reliable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regrettable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forgettable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changeable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noticeable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7 Suffix –ably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adorably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forgivably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excitably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arguably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admirably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considerably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comfortably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reliably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regrettably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noticeably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11 Revision of the rules this term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island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autumn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adorable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comfortably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incredible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impossibly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advice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advise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ceiling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receive</w:t>
            </w:r>
          </w:p>
        </w:tc>
      </w:tr>
      <w:tr w:rsidR="002644C8" w:rsidRPr="00E73957" w:rsidTr="002644C8">
        <w:trPr>
          <w:trHeight w:val="2993"/>
        </w:trPr>
        <w:tc>
          <w:tcPr>
            <w:tcW w:w="3179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4 Suffix -ible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possible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horrible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terrible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visible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incredible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sensible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forcible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legible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>impossible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responsible</w:t>
            </w:r>
          </w:p>
        </w:tc>
        <w:tc>
          <w:tcPr>
            <w:tcW w:w="3352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b/>
                <w:szCs w:val="18"/>
              </w:rPr>
              <w:t>WEEK 8 Suffix -ibly</w:t>
            </w:r>
          </w:p>
          <w:p w:rsidR="002644C8" w:rsidRPr="002644C8" w:rsidRDefault="002644C8" w:rsidP="002644C8">
            <w:pPr>
              <w:rPr>
                <w:szCs w:val="18"/>
              </w:rPr>
            </w:pP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possibly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horribly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terribly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sensibly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incredibly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responsibly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flexibly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legibly </w:t>
            </w:r>
          </w:p>
          <w:p w:rsidR="002644C8" w:rsidRPr="002644C8" w:rsidRDefault="002644C8" w:rsidP="002644C8">
            <w:pPr>
              <w:rPr>
                <w:szCs w:val="18"/>
              </w:rPr>
            </w:pPr>
            <w:r w:rsidRPr="002644C8">
              <w:rPr>
                <w:szCs w:val="18"/>
              </w:rPr>
              <w:t xml:space="preserve">irresistibly </w:t>
            </w:r>
          </w:p>
          <w:p w:rsidR="002644C8" w:rsidRPr="002644C8" w:rsidRDefault="002644C8" w:rsidP="002644C8">
            <w:pPr>
              <w:rPr>
                <w:b/>
                <w:szCs w:val="18"/>
              </w:rPr>
            </w:pPr>
            <w:r w:rsidRPr="002644C8">
              <w:rPr>
                <w:szCs w:val="18"/>
              </w:rPr>
              <w:t>irreversibly</w:t>
            </w:r>
          </w:p>
        </w:tc>
        <w:tc>
          <w:tcPr>
            <w:tcW w:w="3120" w:type="dxa"/>
          </w:tcPr>
          <w:p w:rsidR="002644C8" w:rsidRPr="002644C8" w:rsidRDefault="002644C8" w:rsidP="002644C8">
            <w:pPr>
              <w:rPr>
                <w:b/>
                <w:szCs w:val="18"/>
              </w:rPr>
            </w:pPr>
          </w:p>
        </w:tc>
      </w:tr>
    </w:tbl>
    <w:p w:rsidR="000C578F" w:rsidRPr="00E73957" w:rsidRDefault="000C578F">
      <w:pPr>
        <w:rPr>
          <w:sz w:val="18"/>
          <w:szCs w:val="18"/>
        </w:rPr>
      </w:pPr>
    </w:p>
    <w:sectPr w:rsidR="000C578F" w:rsidRPr="00E73957" w:rsidSect="002644C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6" w:rsidRDefault="00D544A6" w:rsidP="00D544A6">
      <w:pPr>
        <w:spacing w:after="0" w:line="240" w:lineRule="auto"/>
      </w:pPr>
      <w:r>
        <w:separator/>
      </w:r>
    </w:p>
  </w:endnote>
  <w:end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6" w:rsidRDefault="00D544A6" w:rsidP="00D544A6">
      <w:pPr>
        <w:spacing w:after="0" w:line="240" w:lineRule="auto"/>
      </w:pPr>
      <w:r>
        <w:separator/>
      </w:r>
    </w:p>
  </w:footnote>
  <w:foot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E"/>
    <w:rsid w:val="000B5BD7"/>
    <w:rsid w:val="000C578F"/>
    <w:rsid w:val="002644C8"/>
    <w:rsid w:val="002F0281"/>
    <w:rsid w:val="00382A14"/>
    <w:rsid w:val="003E0043"/>
    <w:rsid w:val="00436FBB"/>
    <w:rsid w:val="00541BD6"/>
    <w:rsid w:val="005643BA"/>
    <w:rsid w:val="005D5351"/>
    <w:rsid w:val="005D546B"/>
    <w:rsid w:val="00603714"/>
    <w:rsid w:val="0074663D"/>
    <w:rsid w:val="00756A72"/>
    <w:rsid w:val="00797EEF"/>
    <w:rsid w:val="007C0145"/>
    <w:rsid w:val="0085183B"/>
    <w:rsid w:val="00890E45"/>
    <w:rsid w:val="009233C6"/>
    <w:rsid w:val="00A6268A"/>
    <w:rsid w:val="00B013B6"/>
    <w:rsid w:val="00B063B2"/>
    <w:rsid w:val="00BB5ABB"/>
    <w:rsid w:val="00BC2F9B"/>
    <w:rsid w:val="00BD7F05"/>
    <w:rsid w:val="00C94EF3"/>
    <w:rsid w:val="00CC5AD6"/>
    <w:rsid w:val="00D22F16"/>
    <w:rsid w:val="00D24F89"/>
    <w:rsid w:val="00D41849"/>
    <w:rsid w:val="00D544A6"/>
    <w:rsid w:val="00DB340E"/>
    <w:rsid w:val="00E73957"/>
    <w:rsid w:val="00E73EB7"/>
    <w:rsid w:val="00F31B48"/>
    <w:rsid w:val="00F83AC1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Claire Watkins</cp:lastModifiedBy>
  <cp:revision>4</cp:revision>
  <cp:lastPrinted>2016-10-11T13:55:00Z</cp:lastPrinted>
  <dcterms:created xsi:type="dcterms:W3CDTF">2020-03-26T15:03:00Z</dcterms:created>
  <dcterms:modified xsi:type="dcterms:W3CDTF">2020-03-26T15:34:00Z</dcterms:modified>
</cp:coreProperties>
</file>